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807BF3">
        <w:tc>
          <w:tcPr>
            <w:tcW w:w="3310" w:type="dxa"/>
          </w:tcPr>
          <w:p w:rsidR="00CE574D" w:rsidRPr="00CE574D" w:rsidRDefault="005D1FCC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807BF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07BF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807BF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6306A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6306A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6306A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6306A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07BF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5D1FCC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807BF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07BF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807BF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6306A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6306A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6306A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6306A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07BF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864D8D">
        <w:rPr>
          <w:rFonts w:asciiTheme="majorHAnsi" w:hAnsiTheme="majorHAnsi" w:cstheme="majorHAnsi"/>
          <w:b/>
          <w:sz w:val="32"/>
          <w:szCs w:val="32"/>
        </w:rPr>
        <w:t xml:space="preserve">  MEŠANJE BARV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807BF3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6B6614" w:rsidP="00807BF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864D8D" w:rsidP="00807B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narava</w:t>
            </w:r>
          </w:p>
          <w:p w:rsidR="006B6614" w:rsidRPr="00453068" w:rsidRDefault="006B6614" w:rsidP="00807BF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807BF3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864D8D" w:rsidP="00807B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 do 6 let</w:t>
            </w:r>
          </w:p>
        </w:tc>
      </w:tr>
      <w:tr w:rsidR="006B6614" w:rsidRPr="00453068" w:rsidTr="00807BF3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864D8D" w:rsidP="00807B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Jana Pristavec in Petra Kozamernik</w:t>
            </w:r>
          </w:p>
        </w:tc>
      </w:tr>
      <w:tr w:rsidR="006B6614" w:rsidRPr="00453068" w:rsidTr="00807BF3">
        <w:tc>
          <w:tcPr>
            <w:tcW w:w="2415" w:type="dxa"/>
          </w:tcPr>
          <w:p w:rsidR="006B6614" w:rsidRPr="00453068" w:rsidRDefault="006B6614" w:rsidP="00807BF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453068" w:rsidRDefault="00864D8D" w:rsidP="00807B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spoznava</w:t>
            </w:r>
            <w:r w:rsidR="00141FC4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kako se barve mešajo</w:t>
            </w:r>
            <w:r w:rsidR="00141FC4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6B6614" w:rsidRPr="00453068" w:rsidRDefault="006B6614" w:rsidP="00807BF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807BF3">
        <w:tc>
          <w:tcPr>
            <w:tcW w:w="2415" w:type="dxa"/>
          </w:tcPr>
          <w:p w:rsidR="006B6614" w:rsidRPr="00453068" w:rsidRDefault="006B6614" w:rsidP="00807BF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Pr="00453068" w:rsidRDefault="00864D8D" w:rsidP="00807B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Pladenj, vrč z vodo, šest kozarcev, papirnate brisačke, barva (tempera, jedilne barve, barve za velikonočna jajca)</w:t>
            </w:r>
            <w:r w:rsidR="007B51F1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:rsidR="006B6614" w:rsidRPr="00453068" w:rsidRDefault="006B6614" w:rsidP="00807BF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807BF3">
        <w:tc>
          <w:tcPr>
            <w:tcW w:w="2415" w:type="dxa"/>
          </w:tcPr>
          <w:p w:rsidR="006B6614" w:rsidRDefault="006B6614" w:rsidP="00807BF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807BF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Pr="007B51F1" w:rsidRDefault="007B51F1" w:rsidP="007B51F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Najprej na mizo </w:t>
            </w:r>
            <w:r w:rsidRPr="007B51F1">
              <w:rPr>
                <w:rFonts w:asciiTheme="majorHAnsi" w:hAnsiTheme="majorHAnsi" w:cstheme="majorHAnsi"/>
                <w:noProof/>
                <w:sz w:val="22"/>
                <w:szCs w:val="22"/>
              </w:rPr>
              <w:t>postavim pladenj s šestimi kozarci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, ki jih postavimo v krog</w:t>
            </w:r>
            <w:r w:rsidRPr="007B51F1">
              <w:rPr>
                <w:rFonts w:asciiTheme="majorHAnsi" w:hAnsiTheme="majorHAnsi" w:cstheme="majorHAnsi"/>
                <w:noProof/>
                <w:sz w:val="22"/>
                <w:szCs w:val="22"/>
              </w:rPr>
              <w:t>. V vse kozarce nalijem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o</w:t>
            </w:r>
            <w:r w:rsidRPr="007B51F1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 vodo. V tri kozarce dodam nekaj kapljic posamezne barve (rumeno, modro, rdečo) – vsako barvo v en kozarec. Kozarce postavim v krog tako, da bo med kozarcema z barvo kozarec brez barve. Brisače zložim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o</w:t>
            </w:r>
            <w:r w:rsidRPr="007B51F1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 na trakove in jih položim v kozarce tako, da bodo kozarci povezani med seboj.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Otroci lahko predvidevajo, kaj se bo zgodilo</w:t>
            </w:r>
            <w:r w:rsidRPr="007B51F1">
              <w:rPr>
                <w:rFonts w:asciiTheme="majorHAnsi" w:hAnsiTheme="majorHAnsi" w:cstheme="majorHAnsi"/>
                <w:noProof/>
                <w:sz w:val="22"/>
                <w:szCs w:val="22"/>
              </w:rPr>
              <w:t>. Po postavitvi brisač v kozarce opazujemo, kako voda potuje po brisačah v druge kozarce. Čez nekaj časa se obarva tudi voda in dobimo tri kozarčke s tremi novimi barvami (zeleno, oranžno, vijolično).</w:t>
            </w:r>
          </w:p>
          <w:p w:rsidR="006B6614" w:rsidRPr="007B51F1" w:rsidRDefault="006B6614" w:rsidP="00807BF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807BF3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141FC4" w:rsidRDefault="00141FC4" w:rsidP="00807B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1874520" cy="24993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249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1880235" cy="2506980"/>
                  <wp:effectExtent l="0" t="0" r="5715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250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614" w:rsidRPr="00453068" w:rsidRDefault="00141FC4" w:rsidP="00807B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1884045" cy="2512060"/>
                  <wp:effectExtent l="0" t="0" r="1905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251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1908810" cy="25450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810" cy="254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614" w:rsidRPr="00453068" w:rsidTr="00807BF3">
        <w:tc>
          <w:tcPr>
            <w:tcW w:w="2415" w:type="dxa"/>
          </w:tcPr>
          <w:p w:rsidR="006B6614" w:rsidRPr="00453068" w:rsidRDefault="006B6614" w:rsidP="00807BF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Misel, komentar vzgojiteljice</w:t>
            </w:r>
          </w:p>
        </w:tc>
        <w:tc>
          <w:tcPr>
            <w:tcW w:w="6873" w:type="dxa"/>
          </w:tcPr>
          <w:p w:rsidR="006B6614" w:rsidRDefault="006306A4" w:rsidP="00807B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Še nekaj misli o barvah ...</w:t>
            </w:r>
          </w:p>
          <w:p w:rsidR="006306A4" w:rsidRDefault="006306A4" w:rsidP="006306A4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306A4">
              <w:rPr>
                <w:rFonts w:asciiTheme="majorHAnsi" w:hAnsiTheme="majorHAnsi" w:cstheme="majorHAnsi"/>
                <w:sz w:val="22"/>
                <w:szCs w:val="22"/>
              </w:rPr>
              <w:t>Odvrzi črno in belo ter se odeni v barve življenja.</w:t>
            </w:r>
          </w:p>
          <w:p w:rsidR="006306A4" w:rsidRDefault="006306A4" w:rsidP="006306A4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306A4">
              <w:rPr>
                <w:rFonts w:asciiTheme="majorHAnsi" w:hAnsiTheme="majorHAnsi" w:cstheme="majorHAnsi"/>
                <w:sz w:val="22"/>
                <w:szCs w:val="22"/>
              </w:rPr>
              <w:t>Svetloba in barva sta hrana za oko, kakor jed in pijača za telo.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6306A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Pr="006306A4">
              <w:rPr>
                <w:rFonts w:asciiTheme="majorHAnsi" w:hAnsiTheme="majorHAnsi" w:cstheme="majorHAnsi"/>
                <w:sz w:val="22"/>
                <w:szCs w:val="22"/>
              </w:rPr>
              <w:t>A. Trstenjak.</w:t>
            </w:r>
          </w:p>
          <w:p w:rsidR="006306A4" w:rsidRPr="006306A4" w:rsidRDefault="006306A4" w:rsidP="006306A4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306A4">
              <w:rPr>
                <w:rFonts w:asciiTheme="majorHAnsi" w:hAnsiTheme="majorHAnsi" w:cstheme="majorHAnsi"/>
                <w:sz w:val="22"/>
                <w:szCs w:val="22"/>
              </w:rPr>
              <w:t xml:space="preserve">Življenje je eno veliko platno, na katerega je smiselno nanesti čimveč barv. Le tako bo pisano in iskrivo.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Pr="006306A4">
              <w:rPr>
                <w:rFonts w:asciiTheme="majorHAnsi" w:hAnsiTheme="majorHAnsi" w:cstheme="majorHAnsi"/>
                <w:sz w:val="22"/>
                <w:szCs w:val="22"/>
              </w:rPr>
              <w:t>Danny Kaye</w:t>
            </w:r>
          </w:p>
          <w:p w:rsidR="006306A4" w:rsidRPr="00453068" w:rsidRDefault="006306A4" w:rsidP="00807BF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92461"/>
    <w:multiLevelType w:val="hybridMultilevel"/>
    <w:tmpl w:val="9348B9E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F4FEA"/>
    <w:rsid w:val="0011488F"/>
    <w:rsid w:val="00141FC4"/>
    <w:rsid w:val="003E600C"/>
    <w:rsid w:val="004D70DF"/>
    <w:rsid w:val="005D1FCC"/>
    <w:rsid w:val="006306A4"/>
    <w:rsid w:val="006B6614"/>
    <w:rsid w:val="007B51F1"/>
    <w:rsid w:val="00807BF3"/>
    <w:rsid w:val="00864D8D"/>
    <w:rsid w:val="00CE574D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1142</Words>
  <Characters>6512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2020-04-07T18:59:00Z</dcterms:created>
  <dcterms:modified xsi:type="dcterms:W3CDTF">2020-04-07T18:59:00Z</dcterms:modified>
</cp:coreProperties>
</file>