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EE237F" w:rsidRPr="00CE574D" w:rsidTr="00F865DD">
        <w:tc>
          <w:tcPr>
            <w:tcW w:w="3310" w:type="dxa"/>
          </w:tcPr>
          <w:p w:rsidR="00EE237F" w:rsidRPr="00CE574D" w:rsidRDefault="00EE237F" w:rsidP="00F865D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19375" cy="619125"/>
                  <wp:effectExtent l="19050" t="0" r="0" b="0"/>
                  <wp:docPr id="1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EE237F" w:rsidRPr="00CE574D" w:rsidRDefault="00EE237F" w:rsidP="00F865D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EE237F" w:rsidRPr="00CE574D" w:rsidRDefault="00EE237F" w:rsidP="00F865D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EE237F" w:rsidRPr="00CE574D" w:rsidRDefault="00EE237F" w:rsidP="00F865D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EE237F" w:rsidRPr="00CE574D" w:rsidRDefault="00EE237F" w:rsidP="00F865D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EE237F" w:rsidRPr="00CE574D" w:rsidRDefault="00EE237F" w:rsidP="00F865D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8650" cy="552450"/>
                  <wp:effectExtent l="19050" t="0" r="0" b="0"/>
                  <wp:docPr id="2" name="Slika 2" descr="http://tbn0.google.com/images?q=tbn:NM1X9uzQON-2NM:http://www.os-dobova.si/gifi/eskolpa-2006012409371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37F" w:rsidRPr="00CE574D" w:rsidRDefault="00EE237F" w:rsidP="00EE237F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EE237F" w:rsidRDefault="00EE237F" w:rsidP="00EE237F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EE237F" w:rsidRPr="003E600C" w:rsidRDefault="00EE237F" w:rsidP="00EE237F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B93BAA">
        <w:rPr>
          <w:rFonts w:asciiTheme="majorHAnsi" w:hAnsiTheme="majorHAnsi" w:cstheme="majorHAnsi"/>
          <w:b/>
          <w:sz w:val="32"/>
          <w:szCs w:val="32"/>
        </w:rPr>
        <w:t xml:space="preserve"> Medved stopa</w:t>
      </w:r>
    </w:p>
    <w:p w:rsidR="00EE237F" w:rsidRPr="00453068" w:rsidRDefault="00EE237F" w:rsidP="00EE237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EE237F" w:rsidRPr="00453068" w:rsidTr="00F865DD">
        <w:tc>
          <w:tcPr>
            <w:tcW w:w="2415" w:type="dxa"/>
          </w:tcPr>
          <w:p w:rsidR="00EE237F" w:rsidRPr="00453068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</w:p>
        </w:tc>
        <w:tc>
          <w:tcPr>
            <w:tcW w:w="6873" w:type="dxa"/>
          </w:tcPr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E237F" w:rsidRPr="00453068" w:rsidRDefault="00B93BAA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 v povezavi z gibanjem</w:t>
            </w:r>
          </w:p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237F" w:rsidRPr="00453068" w:rsidTr="00F865DD">
        <w:tc>
          <w:tcPr>
            <w:tcW w:w="2415" w:type="dxa"/>
          </w:tcPr>
          <w:p w:rsidR="00EE237F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EE237F" w:rsidRPr="00453068" w:rsidRDefault="00B93BAA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– 2 leti</w:t>
            </w:r>
          </w:p>
        </w:tc>
      </w:tr>
      <w:tr w:rsidR="00EE237F" w:rsidRPr="00453068" w:rsidTr="00F865DD">
        <w:tc>
          <w:tcPr>
            <w:tcW w:w="2415" w:type="dxa"/>
          </w:tcPr>
          <w:p w:rsidR="00EE237F" w:rsidRPr="00453068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EE237F" w:rsidRPr="00453068" w:rsidRDefault="00B93BAA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Maša Mazi, Mojca Bobnar</w:t>
            </w:r>
          </w:p>
        </w:tc>
      </w:tr>
      <w:tr w:rsidR="00EE237F" w:rsidRPr="00453068" w:rsidTr="00F865DD">
        <w:tc>
          <w:tcPr>
            <w:tcW w:w="2415" w:type="dxa"/>
          </w:tcPr>
          <w:p w:rsidR="00EE237F" w:rsidRPr="00453068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EE237F" w:rsidRPr="00453068" w:rsidRDefault="007C5F6B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se seznani z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bibarijo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je ob njej tudi gibalno aktiven.</w:t>
            </w:r>
          </w:p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237F" w:rsidRPr="00453068" w:rsidTr="00F865DD">
        <w:tc>
          <w:tcPr>
            <w:tcW w:w="2415" w:type="dxa"/>
          </w:tcPr>
          <w:p w:rsidR="00EE237F" w:rsidRPr="00453068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EE237F" w:rsidRDefault="007C5F6B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slike živali,</w:t>
            </w:r>
          </w:p>
          <w:p w:rsidR="007C5F6B" w:rsidRDefault="007C5F6B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barvice,</w:t>
            </w:r>
          </w:p>
          <w:p w:rsidR="007C5F6B" w:rsidRPr="00453068" w:rsidRDefault="007C5F6B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liste</w:t>
            </w:r>
          </w:p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237F" w:rsidRPr="00453068" w:rsidTr="00F865DD">
        <w:tc>
          <w:tcPr>
            <w:tcW w:w="2415" w:type="dxa"/>
          </w:tcPr>
          <w:p w:rsidR="00EE237F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EE237F" w:rsidRPr="00453068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E33E6" w:rsidRDefault="004E33E6" w:rsidP="00F865DD">
            <w:r>
              <w:t>MEDVED STOPA (M. Voglar)</w:t>
            </w:r>
          </w:p>
          <w:p w:rsidR="004E33E6" w:rsidRDefault="004E33E6" w:rsidP="00F865DD"/>
          <w:p w:rsidR="004E33E6" w:rsidRDefault="004E33E6" w:rsidP="00F865DD">
            <w:r>
              <w:t xml:space="preserve"> MEDVED STOPA COPA COP,</w:t>
            </w:r>
          </w:p>
          <w:p w:rsidR="004E33E6" w:rsidRDefault="004E33E6" w:rsidP="00F865DD">
            <w:r>
              <w:t xml:space="preserve"> COPA COP… </w:t>
            </w:r>
          </w:p>
          <w:p w:rsidR="004E33E6" w:rsidRDefault="004E33E6" w:rsidP="00F865DD"/>
          <w:p w:rsidR="004E33E6" w:rsidRDefault="004E33E6" w:rsidP="004E33E6">
            <w:r>
              <w:t xml:space="preserve">ZAJČEK SKAČE HOP </w:t>
            </w:r>
            <w:proofErr w:type="spellStart"/>
            <w:r>
              <w:t>HOP</w:t>
            </w:r>
            <w:proofErr w:type="spellEnd"/>
            <w:r>
              <w:t xml:space="preserve"> </w:t>
            </w:r>
            <w:proofErr w:type="spellStart"/>
            <w:r>
              <w:t>HOP</w:t>
            </w:r>
            <w:proofErr w:type="spellEnd"/>
            <w:r>
              <w:t xml:space="preserve">, </w:t>
            </w:r>
          </w:p>
          <w:p w:rsidR="004E33E6" w:rsidRPr="00453068" w:rsidRDefault="004E33E6" w:rsidP="004E33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HOP </w:t>
            </w:r>
            <w:proofErr w:type="spellStart"/>
            <w:r>
              <w:t>HOP</w:t>
            </w:r>
            <w:proofErr w:type="spellEnd"/>
            <w:r>
              <w:t xml:space="preserve"> </w:t>
            </w:r>
            <w:proofErr w:type="spellStart"/>
            <w:r>
              <w:t>HOP</w:t>
            </w:r>
            <w:proofErr w:type="spellEnd"/>
            <w:r>
              <w:t>…</w:t>
            </w:r>
          </w:p>
          <w:p w:rsidR="004E33E6" w:rsidRDefault="004E33E6" w:rsidP="00F865DD"/>
          <w:p w:rsidR="004E33E6" w:rsidRDefault="004E33E6" w:rsidP="00F865DD"/>
          <w:p w:rsidR="004E33E6" w:rsidRDefault="004E33E6" w:rsidP="00F865DD">
            <w:r>
              <w:t xml:space="preserve">MALA MIŠKA PA HITI </w:t>
            </w:r>
          </w:p>
          <w:p w:rsidR="004E33E6" w:rsidRDefault="004E33E6" w:rsidP="00F865DD">
            <w:r>
              <w:t xml:space="preserve">TIKE, TIKE, TIKE, TI…. </w:t>
            </w:r>
          </w:p>
          <w:p w:rsidR="004E33E6" w:rsidRDefault="004E33E6" w:rsidP="00F865DD"/>
          <w:p w:rsidR="004E33E6" w:rsidRDefault="004E33E6" w:rsidP="00F865DD"/>
          <w:p w:rsidR="004E33E6" w:rsidRDefault="004E33E6" w:rsidP="00F865DD">
            <w:proofErr w:type="spellStart"/>
            <w:r>
              <w:t>Bibarijo</w:t>
            </w:r>
            <w:proofErr w:type="spellEnd"/>
            <w:r>
              <w:t xml:space="preserve"> pripovedujemo in se ob tem igramo z otrokom. </w:t>
            </w:r>
            <w:proofErr w:type="spellStart"/>
            <w:r>
              <w:t>Giganje</w:t>
            </w:r>
            <w:proofErr w:type="spellEnd"/>
            <w:r>
              <w:t xml:space="preserve"> medveda, zajčka </w:t>
            </w:r>
            <w:proofErr w:type="spellStart"/>
            <w:r>
              <w:t>im</w:t>
            </w:r>
            <w:proofErr w:type="spellEnd"/>
            <w:r>
              <w:t xml:space="preserve"> miške ob tem lahko uprizarjamo z rokami oziroma prsti.  Otroci se ob besedilu </w:t>
            </w:r>
            <w:proofErr w:type="spellStart"/>
            <w:r>
              <w:t>bibarije</w:t>
            </w:r>
            <w:proofErr w:type="spellEnd"/>
            <w:r>
              <w:t xml:space="preserve"> po prostoru gibajo tudi s celim telesom.</w:t>
            </w:r>
          </w:p>
          <w:p w:rsidR="004E33E6" w:rsidRDefault="004E33E6" w:rsidP="00F865DD"/>
          <w:p w:rsidR="004E33E6" w:rsidRDefault="004E33E6" w:rsidP="00F865DD">
            <w:r>
              <w:t>Kot nadaljevanje aktivnosti otrok</w:t>
            </w:r>
            <w:r w:rsidR="007C5F6B">
              <w:t>om lahko pokažemo</w:t>
            </w:r>
            <w:r>
              <w:t xml:space="preserve"> sliko medveda,</w:t>
            </w:r>
            <w:r w:rsidR="007C5F6B">
              <w:t>zajčka ali</w:t>
            </w:r>
            <w:r>
              <w:t xml:space="preserve">  miške. </w:t>
            </w:r>
            <w:r w:rsidR="007C5F6B">
              <w:t>Ob določeni sliki se otrok giblje kot žival ki je na sliki.</w:t>
            </w:r>
          </w:p>
          <w:p w:rsidR="007C5F6B" w:rsidRDefault="007C5F6B" w:rsidP="00F865DD"/>
          <w:p w:rsidR="007C5F6B" w:rsidRDefault="007C5F6B" w:rsidP="00F865DD">
            <w:r>
              <w:t>Otrokom lahko pripravimo tudi pobarvanko teh živali in jih pobarvajo s suhimi barvicami, vodenimi barvami ali voščenkami.</w:t>
            </w:r>
          </w:p>
          <w:p w:rsidR="007C5F6B" w:rsidRDefault="007C5F6B" w:rsidP="00F865DD"/>
          <w:p w:rsidR="007C5F6B" w:rsidRDefault="007C5F6B" w:rsidP="00F865DD">
            <w:r w:rsidRPr="007C5F6B">
              <w:rPr>
                <w:noProof/>
              </w:rPr>
              <w:lastRenderedPageBreak/>
              <w:drawing>
                <wp:inline distT="0" distB="0" distL="0" distR="0">
                  <wp:extent cx="2961774" cy="2143125"/>
                  <wp:effectExtent l="19050" t="0" r="0" b="0"/>
                  <wp:docPr id="3" name="Slika 20" descr="Medved uprizoril filmski pobeg, o njegovi usodi celo na ustavne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dved uprizoril filmski pobeg, o njegovi usodi celo na ustavne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011" cy="214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F6B" w:rsidRDefault="007C5F6B" w:rsidP="00F865DD"/>
          <w:p w:rsidR="007C5F6B" w:rsidRDefault="007C5F6B" w:rsidP="00F865DD"/>
          <w:p w:rsidR="007C5F6B" w:rsidRDefault="00381C5A" w:rsidP="00F865DD">
            <w:r w:rsidRPr="00381C5A">
              <w:rPr>
                <w:noProof/>
              </w:rPr>
              <w:drawing>
                <wp:inline distT="0" distB="0" distL="0" distR="0">
                  <wp:extent cx="2962275" cy="2069795"/>
                  <wp:effectExtent l="19050" t="0" r="9525" b="0"/>
                  <wp:docPr id="4" name="Slika 23" descr="Polski zajec - LD JAVORNIK ČRNI V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lski zajec - LD JAVORNIK ČRNI V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6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3E6" w:rsidRDefault="004E33E6" w:rsidP="00F865DD"/>
          <w:p w:rsidR="00EE237F" w:rsidRPr="00453068" w:rsidRDefault="00381C5A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81C5A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958319" cy="2409825"/>
                  <wp:effectExtent l="19050" t="0" r="0" b="0"/>
                  <wp:docPr id="5" name="Slika 26" descr="Miši in podgane - L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iši in podgane - L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237" cy="241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237F" w:rsidRPr="00453068" w:rsidTr="00F865DD">
        <w:tc>
          <w:tcPr>
            <w:tcW w:w="2415" w:type="dxa"/>
          </w:tcPr>
          <w:p w:rsidR="00EE237F" w:rsidRPr="00453068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EE237F" w:rsidRPr="00453068" w:rsidRDefault="00EE237F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237F" w:rsidRPr="00453068" w:rsidTr="00F865DD">
        <w:tc>
          <w:tcPr>
            <w:tcW w:w="2415" w:type="dxa"/>
          </w:tcPr>
          <w:p w:rsidR="00EE237F" w:rsidRPr="00453068" w:rsidRDefault="00EE237F" w:rsidP="00F865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EE237F" w:rsidRPr="00453068" w:rsidRDefault="00381C5A" w:rsidP="00F865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 internetnih straneh lahko najdete še veliko drugih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bibarij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prstnih iger. Avtorica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bibarij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je  Mira Voglar, prstne igre pa je zbral v svoji knjigi  Igor Cvetko.</w:t>
            </w:r>
          </w:p>
        </w:tc>
      </w:tr>
    </w:tbl>
    <w:p w:rsidR="00EE237F" w:rsidRPr="00453068" w:rsidRDefault="00EE237F" w:rsidP="00EE237F">
      <w:pPr>
        <w:rPr>
          <w:rFonts w:asciiTheme="majorHAnsi" w:hAnsiTheme="majorHAnsi" w:cstheme="majorHAnsi"/>
        </w:rPr>
      </w:pPr>
    </w:p>
    <w:p w:rsidR="00EE237F" w:rsidRDefault="00EE237F" w:rsidP="00EE237F"/>
    <w:p w:rsidR="00CF5224" w:rsidRDefault="00CF5224"/>
    <w:sectPr w:rsidR="00CF5224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381C5A"/>
    <w:rsid w:val="004E33E6"/>
    <w:rsid w:val="007A0FD9"/>
    <w:rsid w:val="007C5F6B"/>
    <w:rsid w:val="00B93BAA"/>
    <w:rsid w:val="00CF5224"/>
    <w:rsid w:val="00E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6EE1-2FE6-4833-969E-60CDAAD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E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E237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3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37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pomrav2</cp:lastModifiedBy>
  <cp:revision>2</cp:revision>
  <dcterms:created xsi:type="dcterms:W3CDTF">2020-03-31T09:56:00Z</dcterms:created>
  <dcterms:modified xsi:type="dcterms:W3CDTF">2020-03-31T09:56:00Z</dcterms:modified>
</cp:coreProperties>
</file>